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FC89" w14:textId="0CF68E08" w:rsidR="00DD3146" w:rsidRPr="00882F68" w:rsidRDefault="00DD3146" w:rsidP="002B48FB">
      <w:pPr>
        <w:jc w:val="center"/>
        <w:rPr>
          <w:rFonts w:cstheme="minorHAnsi"/>
          <w:b/>
          <w:bCs/>
          <w:color w:val="000000"/>
          <w:lang w:eastAsia="en-IN"/>
        </w:rPr>
      </w:pPr>
      <w:bookmarkStart w:id="0" w:name="Annexure_IX"/>
      <w:r w:rsidRPr="00882F68">
        <w:rPr>
          <w:rFonts w:cstheme="minorHAnsi"/>
          <w:b/>
          <w:bCs/>
          <w:color w:val="000000"/>
          <w:lang w:eastAsia="en-IN"/>
        </w:rPr>
        <w:t xml:space="preserve">ANNEXURE </w:t>
      </w:r>
      <w:r w:rsidR="00504B64">
        <w:rPr>
          <w:rFonts w:cstheme="minorHAnsi"/>
          <w:b/>
          <w:bCs/>
          <w:color w:val="000000"/>
          <w:lang w:eastAsia="en-IN"/>
        </w:rPr>
        <w:t>1</w:t>
      </w:r>
      <w:r w:rsidR="00CB0A45">
        <w:rPr>
          <w:rFonts w:cstheme="minorHAnsi"/>
          <w:b/>
          <w:bCs/>
          <w:color w:val="000000"/>
          <w:lang w:eastAsia="en-IN"/>
        </w:rPr>
        <w:t>1</w:t>
      </w:r>
      <w:r w:rsidRPr="00882F68">
        <w:rPr>
          <w:rFonts w:cstheme="minorHAnsi"/>
          <w:b/>
          <w:bCs/>
          <w:color w:val="000000"/>
          <w:lang w:eastAsia="en-IN"/>
        </w:rPr>
        <w:t xml:space="preserve"> </w:t>
      </w:r>
      <w:bookmarkEnd w:id="0"/>
      <w:r w:rsidRPr="00882F68">
        <w:rPr>
          <w:rFonts w:cstheme="minorHAnsi"/>
          <w:b/>
          <w:bCs/>
          <w:color w:val="000000"/>
          <w:lang w:eastAsia="en-IN"/>
        </w:rPr>
        <w:t>– TERMS AND CONDITIONS</w:t>
      </w:r>
    </w:p>
    <w:p w14:paraId="60CDE06B" w14:textId="4B513B78" w:rsidR="00DD3146" w:rsidRPr="00882F68" w:rsidRDefault="001A61F2" w:rsidP="002B48FB">
      <w:pPr>
        <w:jc w:val="center"/>
        <w:rPr>
          <w:rFonts w:cstheme="minorHAnsi"/>
          <w:color w:val="000000"/>
          <w:lang w:eastAsia="en-IN"/>
        </w:rPr>
      </w:pPr>
      <w:r w:rsidRPr="00882F68">
        <w:rPr>
          <w:rFonts w:cstheme="minorHAnsi"/>
          <w:bCs/>
        </w:rPr>
        <w:t>API</w:t>
      </w:r>
      <w:r w:rsidR="00D13523" w:rsidRPr="00882F68">
        <w:rPr>
          <w:rFonts w:cstheme="minorHAnsi"/>
          <w:bCs/>
        </w:rPr>
        <w:t xml:space="preserve">/Algo Provider </w:t>
      </w:r>
      <w:r w:rsidRPr="00882F68">
        <w:rPr>
          <w:rFonts w:cstheme="minorHAnsi"/>
          <w:bCs/>
        </w:rPr>
        <w:t>facility</w:t>
      </w:r>
      <w:r w:rsidRPr="00882F68">
        <w:rPr>
          <w:rFonts w:cstheme="minorHAnsi"/>
          <w:color w:val="000000"/>
          <w:lang w:eastAsia="en-IN"/>
        </w:rPr>
        <w:t xml:space="preserve"> used by the client</w:t>
      </w:r>
    </w:p>
    <w:p w14:paraId="5527621B" w14:textId="787CE85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expected to be fully aware of the risks associated with the market and the financial instruments being traded on stock exchanges through </w:t>
      </w:r>
      <w:r w:rsidR="00904AF4" w:rsidRPr="00882F68">
        <w:rPr>
          <w:rFonts w:cstheme="minorHAnsi"/>
          <w:bCs/>
        </w:rPr>
        <w:t>API/ALGO PROVIDER</w:t>
      </w:r>
      <w:r w:rsidRPr="00882F68">
        <w:rPr>
          <w:rFonts w:cstheme="minorHAnsi"/>
          <w:color w:val="000000"/>
          <w:lang w:eastAsia="en-IN"/>
        </w:rPr>
        <w:t xml:space="preserve">. The client shall be responsible for complying with laws, rules, regulations, notifications etc issued by regulatory authorities as may be applicable from time to time. </w:t>
      </w:r>
    </w:p>
    <w:p w14:paraId="62EB7B9A" w14:textId="47718CB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provided by the Broker is used only to execute the trades of the client and shall not be used for transactions on behalf of any other person / entity. </w:t>
      </w:r>
    </w:p>
    <w:p w14:paraId="7EF19BF5" w14:textId="2DC4A98D"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responsible for ensuring that, only persons authorized by it shall access and use the </w:t>
      </w:r>
      <w:r w:rsidR="00904AF4" w:rsidRPr="00882F68">
        <w:rPr>
          <w:rFonts w:cstheme="minorHAnsi"/>
          <w:color w:val="000000"/>
          <w:lang w:eastAsia="en-IN"/>
        </w:rPr>
        <w:t>API/ALGO PROVIDER</w:t>
      </w:r>
      <w:r w:rsidR="001A61F2" w:rsidRPr="00882F68">
        <w:rPr>
          <w:rFonts w:cstheme="minorHAnsi"/>
          <w:bCs/>
        </w:rPr>
        <w:t xml:space="preserve"> </w:t>
      </w:r>
      <w:r w:rsidRPr="00882F68">
        <w:rPr>
          <w:rFonts w:cstheme="minorHAnsi"/>
          <w:color w:val="000000"/>
          <w:lang w:eastAsia="en-IN"/>
        </w:rPr>
        <w:t>facility provided by the Broker. All orders originating from such facility / system shall be deemed to be authorized by the client.</w:t>
      </w:r>
      <w:r w:rsidR="00A81F36" w:rsidRPr="00882F68">
        <w:rPr>
          <w:rFonts w:cstheme="minorHAnsi"/>
          <w:color w:val="000000"/>
          <w:lang w:eastAsia="en-IN"/>
        </w:rPr>
        <w:t xml:space="preserve"> </w:t>
      </w:r>
    </w:p>
    <w:p w14:paraId="15F8FE1E" w14:textId="34538B7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Where the client accesses or proposes to access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platform through external applications, including but not restricted to services of third party service provider(s), own application(s), etc., the client shall ensure that such applications have adequate security features including but not limited to access controls, password protection etc; and that appropriate agreement(s) with such third party service provider(s) etc. for ensuring secured access and communication has been executed and are in place.</w:t>
      </w:r>
      <w:r w:rsidR="00A81F36" w:rsidRPr="00882F68">
        <w:rPr>
          <w:rFonts w:cstheme="minorHAnsi"/>
          <w:color w:val="000000"/>
          <w:lang w:eastAsia="en-IN"/>
        </w:rPr>
        <w:t xml:space="preserve"> </w:t>
      </w:r>
    </w:p>
    <w:p w14:paraId="0C397EF9" w14:textId="07E2AA67"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no person authorized by them to place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provided by the broker has been / is involved in any adverse action by any regulatory authorities in any jurisdiction.</w:t>
      </w:r>
    </w:p>
    <w:p w14:paraId="14C8C12B" w14:textId="0300936F"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provide the names of authorized individual users to the broker prior to placing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orders. </w:t>
      </w:r>
    </w:p>
    <w:p w14:paraId="74A756A0" w14:textId="41DC73A2"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 use or allow the use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to engage in any form of market misconduct including insider trading and market manipulation or conduct that is otherwise in breach of applicable laws, rules and regulation. </w:t>
      </w:r>
    </w:p>
    <w:p w14:paraId="52B32751" w14:textId="7BCBE25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Algorithmic trading i.e. generation of orders using automated execution logic is governed by Algorithmic trading guidelines issued by SEBI and Exchanges and requires prior </w:t>
      </w:r>
      <w:r w:rsidR="001A61F2" w:rsidRPr="00882F68">
        <w:rPr>
          <w:rFonts w:cstheme="minorHAnsi"/>
          <w:color w:val="000000"/>
          <w:lang w:eastAsia="en-IN"/>
        </w:rPr>
        <w:t>registration</w:t>
      </w:r>
      <w:r w:rsidRPr="00882F68">
        <w:rPr>
          <w:rFonts w:cstheme="minorHAnsi"/>
          <w:color w:val="000000"/>
          <w:lang w:eastAsia="en-IN"/>
        </w:rPr>
        <w:t xml:space="preserve"> of the exchanges. The client shall ensure that new algorithms and changes to existing approved algorithms are not used through the </w:t>
      </w:r>
      <w:r w:rsidR="00904AF4" w:rsidRPr="00882F68">
        <w:rPr>
          <w:rFonts w:cstheme="minorHAnsi"/>
          <w:bCs/>
        </w:rPr>
        <w:t>API/ALGO PROVIDER</w:t>
      </w:r>
      <w:r w:rsidR="00076684" w:rsidRPr="00882F68">
        <w:rPr>
          <w:rFonts w:cstheme="minorHAnsi"/>
          <w:bCs/>
        </w:rPr>
        <w:t xml:space="preserve"> </w:t>
      </w:r>
      <w:r w:rsidRPr="00882F68">
        <w:rPr>
          <w:rFonts w:cstheme="minorHAnsi"/>
          <w:color w:val="000000"/>
          <w:lang w:eastAsia="en-IN"/>
        </w:rPr>
        <w:t xml:space="preserve">facility without prior approval of concerned stock exchanges. The client shall ensure that it has necessary checks and balances, in place to identify and control dysfunctional algorithms and the Broker shall have the right to shut down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and remove any outstanding client orders in case of any suspected dysfunctional algo. </w:t>
      </w:r>
    </w:p>
    <w:p w14:paraId="3DF83D8B" w14:textId="4F632708"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authentication technologies and strict security measures are required for routing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and undertakes to ensure that the password of the client and/or his representative are not revealed to any third party.</w:t>
      </w:r>
      <w:r w:rsidR="00A81F36" w:rsidRPr="00882F68">
        <w:rPr>
          <w:rFonts w:cstheme="minorHAnsi"/>
          <w:color w:val="000000"/>
          <w:lang w:eastAsia="en-IN"/>
        </w:rPr>
        <w:t xml:space="preserve"> </w:t>
      </w:r>
    </w:p>
    <w:p w14:paraId="1912C121" w14:textId="5284A9A9" w:rsidR="009257F8" w:rsidRPr="00882F68" w:rsidRDefault="00865F75" w:rsidP="00882F68">
      <w:pPr>
        <w:pStyle w:val="ListParagraph"/>
        <w:numPr>
          <w:ilvl w:val="0"/>
          <w:numId w:val="1"/>
        </w:numPr>
        <w:jc w:val="both"/>
        <w:rPr>
          <w:rFonts w:cstheme="minorHAnsi"/>
          <w:color w:val="000000"/>
          <w:lang w:eastAsia="en-IN"/>
        </w:rPr>
      </w:pPr>
      <w:r w:rsidRPr="00865F75">
        <w:rPr>
          <w:rFonts w:cstheme="minorHAnsi"/>
          <w:color w:val="000000"/>
          <w:lang w:eastAsia="en-IN"/>
        </w:rPr>
        <w:t>The client shall be required to provide information/details/documents/records (physical or electronic) relating to Algorithmic Trading or incidental thereof within the prescribed time to Trading Member</w:t>
      </w:r>
      <w:r w:rsidR="009257F8" w:rsidRPr="00882F68">
        <w:rPr>
          <w:rFonts w:cstheme="minorHAnsi"/>
        </w:rPr>
        <w:t>.</w:t>
      </w:r>
    </w:p>
    <w:p w14:paraId="775DE5A5" w14:textId="27C17FC6"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acknowledges that all orders placed by them through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would be validated by the risk management system of the broker. The Broker has the right to accept or reject any order placed by the client at its sole discretion. </w:t>
      </w:r>
    </w:p>
    <w:p w14:paraId="683FD736" w14:textId="54DDA8F1"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solely responsible for all acts or omissions of any person using a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and shall be bound to accept and settle all transactions executed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provided by the Broker notwithstanding that such order(s) may have been submitted erroneously or by an unauthorized user, or that its data is </w:t>
      </w:r>
      <w:r w:rsidRPr="00882F68">
        <w:rPr>
          <w:rFonts w:cstheme="minorHAnsi"/>
          <w:color w:val="000000"/>
          <w:lang w:eastAsia="en-IN"/>
        </w:rPr>
        <w:lastRenderedPageBreak/>
        <w:t xml:space="preserve">inaccurate or incomplete when submitted, or the client subsequently determines for whatever reason that the order should not have been submitted. </w:t>
      </w:r>
    </w:p>
    <w:p w14:paraId="74301E96" w14:textId="0E54D8E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notify the Broker in the event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being compromised. Upon receipt of this notice, client’s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shall be promptly disabled but the client shall continue to be responsible for any misuse of the </w:t>
      </w:r>
      <w:r w:rsidR="00904AF4" w:rsidRPr="00882F68">
        <w:rPr>
          <w:rFonts w:cstheme="minorHAnsi"/>
          <w:color w:val="000000"/>
          <w:lang w:eastAsia="en-IN"/>
        </w:rPr>
        <w:t>API/ALGO PROVIDER</w:t>
      </w:r>
      <w:r w:rsidRPr="00882F68">
        <w:rPr>
          <w:rFonts w:cstheme="minorHAnsi"/>
          <w:color w:val="000000"/>
          <w:lang w:eastAsia="en-IN"/>
        </w:rPr>
        <w:t xml:space="preserve"> </w:t>
      </w:r>
      <w:proofErr w:type="gramStart"/>
      <w:r w:rsidRPr="00882F68">
        <w:rPr>
          <w:rFonts w:cstheme="minorHAnsi"/>
          <w:color w:val="000000"/>
          <w:lang w:eastAsia="en-IN"/>
        </w:rPr>
        <w:t>facility</w:t>
      </w:r>
      <w:proofErr w:type="gramEnd"/>
      <w:r w:rsidRPr="00882F68">
        <w:rPr>
          <w:rFonts w:cstheme="minorHAnsi"/>
          <w:color w:val="000000"/>
          <w:lang w:eastAsia="en-IN"/>
        </w:rPr>
        <w:t xml:space="preserve"> or any orders placed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w:t>
      </w:r>
      <w:proofErr w:type="gramStart"/>
      <w:r w:rsidRPr="00882F68">
        <w:rPr>
          <w:rFonts w:cstheme="minorHAnsi"/>
          <w:color w:val="000000"/>
          <w:lang w:eastAsia="en-IN"/>
        </w:rPr>
        <w:t>as a result of</w:t>
      </w:r>
      <w:proofErr w:type="gramEnd"/>
      <w:r w:rsidRPr="00882F68">
        <w:rPr>
          <w:rFonts w:cstheme="minorHAnsi"/>
          <w:color w:val="000000"/>
          <w:lang w:eastAsia="en-IN"/>
        </w:rPr>
        <w:t xml:space="preserve"> the compromise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at their end. The Broker shall not be liable for any loss, liability or cost whatsoever arising </w:t>
      </w:r>
      <w:proofErr w:type="gramStart"/>
      <w:r w:rsidRPr="00882F68">
        <w:rPr>
          <w:rFonts w:cstheme="minorHAnsi"/>
          <w:color w:val="000000"/>
          <w:lang w:eastAsia="en-IN"/>
        </w:rPr>
        <w:t>as a result of</w:t>
      </w:r>
      <w:proofErr w:type="gramEnd"/>
      <w:r w:rsidRPr="00882F68">
        <w:rPr>
          <w:rFonts w:cstheme="minorHAnsi"/>
          <w:color w:val="000000"/>
          <w:lang w:eastAsia="en-IN"/>
        </w:rPr>
        <w:t xml:space="preserve"> any unauthorized use of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at the client’s end.</w:t>
      </w:r>
      <w:r w:rsidR="00A81F36" w:rsidRPr="00882F68">
        <w:rPr>
          <w:rFonts w:cstheme="minorHAnsi"/>
          <w:color w:val="000000"/>
          <w:lang w:eastAsia="en-IN"/>
        </w:rPr>
        <w:t xml:space="preserve"> </w:t>
      </w:r>
      <w:r w:rsidRPr="00882F68">
        <w:rPr>
          <w:rFonts w:cstheme="minorHAnsi"/>
          <w:color w:val="000000"/>
          <w:lang w:eastAsia="en-IN"/>
        </w:rPr>
        <w:t xml:space="preserve"> </w:t>
      </w:r>
    </w:p>
    <w:p w14:paraId="751256E0" w14:textId="4B164A8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In the event of winding-up or insolvency of the client or his otherwise becoming incapable of settling their obligation, broker may close out the transaction of the client as permissible under </w:t>
      </w:r>
      <w:proofErr w:type="gramStart"/>
      <w:r w:rsidRPr="00882F68">
        <w:rPr>
          <w:rFonts w:cstheme="minorHAnsi"/>
          <w:color w:val="000000"/>
          <w:lang w:eastAsia="en-IN"/>
        </w:rPr>
        <w:t>bye-laws</w:t>
      </w:r>
      <w:proofErr w:type="gramEnd"/>
      <w:r w:rsidRPr="00882F68">
        <w:rPr>
          <w:rFonts w:cstheme="minorHAnsi"/>
          <w:color w:val="000000"/>
          <w:lang w:eastAsia="en-IN"/>
        </w:rPr>
        <w:t xml:space="preserve">, rules, regulations of the exchanges. The client shall continue to be liable for any losses, costs, damages arising thereof. </w:t>
      </w:r>
    </w:p>
    <w:p w14:paraId="5B9BCF47" w14:textId="64B3EE2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fully aware of the risks of transmitting orders to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through vendor systems or service providers and the Broker is not responsible for such risks. </w:t>
      </w:r>
    </w:p>
    <w:p w14:paraId="2BEF4D61" w14:textId="0F741FB0" w:rsidR="00696D48" w:rsidRPr="00882F68" w:rsidRDefault="00696D48" w:rsidP="00882F68">
      <w:pPr>
        <w:pStyle w:val="ListParagraph"/>
        <w:numPr>
          <w:ilvl w:val="0"/>
          <w:numId w:val="1"/>
        </w:numPr>
        <w:jc w:val="both"/>
        <w:rPr>
          <w:rFonts w:cstheme="minorHAnsi"/>
          <w:color w:val="000000"/>
          <w:lang w:eastAsia="en-IN"/>
        </w:rPr>
      </w:pPr>
      <w:r w:rsidRPr="00882F68">
        <w:rPr>
          <w:rFonts w:eastAsia="Times New Roman" w:cstheme="minorHAnsi"/>
          <w:lang w:val="en-US"/>
        </w:rPr>
        <w:t>The client should be aware that he/she/they will have no recourse against the Trading Member or the Exchange Grievance Redressal Mechanism</w:t>
      </w:r>
      <w:r w:rsidRPr="00882F68">
        <w:rPr>
          <w:rFonts w:eastAsia="Times New Roman" w:cstheme="minorHAnsi"/>
          <w:u w:val="single"/>
          <w:lang w:val="en-US"/>
        </w:rPr>
        <w:t xml:space="preserve"> </w:t>
      </w:r>
      <w:r w:rsidRPr="00882F68">
        <w:rPr>
          <w:rFonts w:eastAsia="Times New Roman" w:cstheme="minorHAnsi"/>
          <w:lang w:val="en-US"/>
        </w:rPr>
        <w:t>for any failure of Algorithm, dysfunctional Algorithm, losses arising on account of use of such Algorithmic Software / strategies.</w:t>
      </w:r>
    </w:p>
    <w:p w14:paraId="036BB309" w14:textId="0898AFD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should </w:t>
      </w:r>
      <w:proofErr w:type="gramStart"/>
      <w:r w:rsidRPr="00882F68">
        <w:rPr>
          <w:rFonts w:cstheme="minorHAnsi"/>
          <w:color w:val="000000"/>
          <w:lang w:eastAsia="en-IN"/>
        </w:rPr>
        <w:t>be aware of the fact that</w:t>
      </w:r>
      <w:proofErr w:type="gramEnd"/>
      <w:r w:rsidRPr="00882F68">
        <w:rPr>
          <w:rFonts w:cstheme="minorHAnsi"/>
          <w:color w:val="000000"/>
          <w:lang w:eastAsia="en-IN"/>
        </w:rPr>
        <w:t xml:space="preserve"> neither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will be uninterrupted nor error free nor the results that may be obtained from the use of the service or as to the timeliness, sequence, accuracy, completeness, reliability or content of any information, service or transaction provided through </w:t>
      </w:r>
      <w:r w:rsidR="00904AF4" w:rsidRPr="00882F68">
        <w:rPr>
          <w:rFonts w:cstheme="minorHAnsi"/>
          <w:bCs/>
        </w:rPr>
        <w:t>API/ALGO PROVIDER</w:t>
      </w:r>
      <w:r w:rsidRPr="00882F68">
        <w:rPr>
          <w:rFonts w:cstheme="minorHAnsi"/>
          <w:color w:val="000000"/>
          <w:lang w:eastAsia="en-IN"/>
        </w:rPr>
        <w:t xml:space="preserve">.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service is provided on an "as is", "as available" basis without warranties of any kind, either express or implied, including, but not limited to, those of information access, order execution, merchantability and fitness for a particular purpose. The Broker shall not be liable for any loss, damage or injury including but not limited to direct lost profits or trading losses or any consequential, special, incidental, indirect, or similar damages from the use or inability to use the service or any part thereof.</w:t>
      </w:r>
      <w:r w:rsidR="00A81F36" w:rsidRPr="00882F68">
        <w:rPr>
          <w:rFonts w:cstheme="minorHAnsi"/>
          <w:color w:val="000000"/>
          <w:lang w:eastAsia="en-IN"/>
        </w:rPr>
        <w:t xml:space="preserve"> </w:t>
      </w:r>
    </w:p>
    <w:p w14:paraId="55C00462" w14:textId="7B163BA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have the right to withdraw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in case </w:t>
      </w:r>
      <w:proofErr w:type="gramStart"/>
      <w:r w:rsidRPr="00882F68">
        <w:rPr>
          <w:rFonts w:cstheme="minorHAnsi"/>
          <w:color w:val="000000"/>
          <w:lang w:eastAsia="en-IN"/>
        </w:rPr>
        <w:t>of:-</w:t>
      </w:r>
      <w:proofErr w:type="gramEnd"/>
      <w:r w:rsidRPr="00882F68">
        <w:rPr>
          <w:rFonts w:cstheme="minorHAnsi"/>
          <w:color w:val="000000"/>
          <w:lang w:eastAsia="en-IN"/>
        </w:rPr>
        <w:t xml:space="preserve"> </w:t>
      </w:r>
    </w:p>
    <w:p w14:paraId="42751292" w14:textId="5EDD88AB"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Breach of the limits imposed by the broker or any regulatory authority.</w:t>
      </w:r>
      <w:r w:rsidR="00A81F36" w:rsidRPr="00882F68">
        <w:rPr>
          <w:rFonts w:cstheme="minorHAnsi"/>
          <w:color w:val="000000"/>
          <w:lang w:eastAsia="en-IN"/>
        </w:rPr>
        <w:t xml:space="preserve"> </w:t>
      </w:r>
    </w:p>
    <w:p w14:paraId="20564541" w14:textId="083466DB" w:rsidR="00DD3146" w:rsidRPr="00882F68" w:rsidRDefault="00DD3146" w:rsidP="00882F68">
      <w:pPr>
        <w:pStyle w:val="ListParagraph"/>
        <w:numPr>
          <w:ilvl w:val="1"/>
          <w:numId w:val="1"/>
        </w:numPr>
        <w:jc w:val="both"/>
        <w:rPr>
          <w:rFonts w:cstheme="minorHAnsi"/>
          <w:color w:val="000000"/>
          <w:lang w:eastAsia="en-IN"/>
        </w:rPr>
      </w:pPr>
      <w:proofErr w:type="gramStart"/>
      <w:r w:rsidRPr="00882F68">
        <w:rPr>
          <w:rFonts w:cstheme="minorHAnsi"/>
          <w:color w:val="000000"/>
          <w:lang w:eastAsia="en-IN"/>
        </w:rPr>
        <w:t>On account of</w:t>
      </w:r>
      <w:proofErr w:type="gramEnd"/>
      <w:r w:rsidRPr="00882F68">
        <w:rPr>
          <w:rFonts w:cstheme="minorHAnsi"/>
          <w:color w:val="000000"/>
          <w:lang w:eastAsia="en-IN"/>
        </w:rPr>
        <w:t xml:space="preserve"> any misuse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by the client or on instructions from SEBI/Exchanges.</w:t>
      </w:r>
    </w:p>
    <w:p w14:paraId="28AB9CC4" w14:textId="32E43239"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Any other reason, at the discretion of the broker</w:t>
      </w:r>
      <w:r w:rsidR="00A81F36" w:rsidRPr="00882F68">
        <w:rPr>
          <w:rFonts w:cstheme="minorHAnsi"/>
          <w:color w:val="000000"/>
          <w:lang w:eastAsia="en-IN"/>
        </w:rPr>
        <w:t xml:space="preserve">     </w:t>
      </w:r>
    </w:p>
    <w:p w14:paraId="5AA9CFFC" w14:textId="77777777" w:rsidR="00DD3146" w:rsidRPr="00882F68" w:rsidRDefault="00DD3146" w:rsidP="00882F68">
      <w:pPr>
        <w:pStyle w:val="ListParagraph"/>
        <w:jc w:val="both"/>
        <w:rPr>
          <w:rFonts w:cstheme="minorHAnsi"/>
          <w:color w:val="000000"/>
          <w:lang w:eastAsia="en-IN"/>
        </w:rPr>
      </w:pPr>
      <w:r w:rsidRPr="00882F68">
        <w:rPr>
          <w:rFonts w:cstheme="minorHAnsi"/>
          <w:color w:val="000000"/>
          <w:lang w:eastAsia="en-IN"/>
        </w:rPr>
        <w:t xml:space="preserve">Broker shall endeavour to give reasonable notice to the client in such instances. </w:t>
      </w:r>
    </w:p>
    <w:p w14:paraId="3F9CED02" w14:textId="7532442C"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not be liable or responsible for non-execution of the orders of the client </w:t>
      </w:r>
      <w:r w:rsidR="001A61F2" w:rsidRPr="00882F68">
        <w:rPr>
          <w:rFonts w:cstheme="minorHAnsi"/>
          <w:color w:val="000000"/>
          <w:lang w:eastAsia="en-IN"/>
        </w:rPr>
        <w:t xml:space="preserve">placed using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 xml:space="preserve">due to any link/system failure at the client/ Broker/ exchange(s) end. </w:t>
      </w:r>
    </w:p>
    <w:p w14:paraId="023D463D" w14:textId="7F2A3AB5"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This document shall not be altered, amended and /or modified by the parties in a manner that shall be in contravention of any other provisions of this document. Any additional terms and conditions should not be in contravention with rules / regulations /</w:t>
      </w:r>
      <w:proofErr w:type="gramStart"/>
      <w:r w:rsidRPr="00882F68">
        <w:rPr>
          <w:rFonts w:cstheme="minorHAnsi"/>
          <w:color w:val="000000"/>
          <w:lang w:eastAsia="en-IN"/>
        </w:rPr>
        <w:t>bye-laws</w:t>
      </w:r>
      <w:proofErr w:type="gramEnd"/>
      <w:r w:rsidRPr="00882F68">
        <w:rPr>
          <w:rFonts w:cstheme="minorHAnsi"/>
          <w:color w:val="000000"/>
          <w:lang w:eastAsia="en-IN"/>
        </w:rPr>
        <w:t>/circulars, of the relevant authorities including applicable stock exchanges as amended from time to time.</w:t>
      </w:r>
      <w:r w:rsidR="00A81F36" w:rsidRPr="00882F68">
        <w:rPr>
          <w:rFonts w:cstheme="minorHAnsi"/>
          <w:color w:val="000000"/>
          <w:lang w:eastAsia="en-IN"/>
        </w:rPr>
        <w:t xml:space="preserve"> </w:t>
      </w:r>
    </w:p>
    <w:p w14:paraId="03BC43D7" w14:textId="392D0C2E" w:rsidR="00DD3146" w:rsidRPr="00882F68" w:rsidRDefault="00A81F36" w:rsidP="00882F68">
      <w:pPr>
        <w:jc w:val="both"/>
        <w:rPr>
          <w:rFonts w:cstheme="minorHAnsi"/>
          <w:color w:val="000000"/>
          <w:lang w:eastAsia="en-IN"/>
        </w:rPr>
      </w:pPr>
      <w:r w:rsidRPr="00882F68">
        <w:rPr>
          <w:rFonts w:cstheme="minorHAnsi"/>
          <w:color w:val="000000"/>
          <w:lang w:eastAsia="en-IN"/>
        </w:rPr>
        <w:t xml:space="preserve"> </w:t>
      </w:r>
      <w:r w:rsidR="00DD3146" w:rsidRPr="00882F68">
        <w:rPr>
          <w:rFonts w:cstheme="minorHAnsi"/>
          <w:color w:val="000000"/>
          <w:lang w:eastAsia="en-IN"/>
        </w:rPr>
        <w:t xml:space="preserve"> </w:t>
      </w:r>
    </w:p>
    <w:sectPr w:rsidR="00DD3146" w:rsidRPr="00882F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3CC2"/>
    <w:multiLevelType w:val="hybridMultilevel"/>
    <w:tmpl w:val="5D6C57B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5B06EC2"/>
    <w:multiLevelType w:val="hybridMultilevel"/>
    <w:tmpl w:val="F16E946A"/>
    <w:lvl w:ilvl="0" w:tplc="4009000F">
      <w:start w:val="1"/>
      <w:numFmt w:val="decimal"/>
      <w:lvlText w:val="%1."/>
      <w:lvlJc w:val="left"/>
      <w:pPr>
        <w:ind w:left="720" w:hanging="360"/>
      </w:pPr>
      <w:rPr>
        <w:rFonts w:hint="default"/>
      </w:rPr>
    </w:lvl>
    <w:lvl w:ilvl="1" w:tplc="2A30F5D2">
      <w:start w:val="17"/>
      <w:numFmt w:val="bullet"/>
      <w:lvlText w:val="-"/>
      <w:lvlJc w:val="left"/>
      <w:pPr>
        <w:ind w:left="1440" w:hanging="360"/>
      </w:pPr>
      <w:rPr>
        <w:rFonts w:ascii="IBM Plex Sans" w:eastAsiaTheme="minorHAnsi" w:hAnsi="IBM Plex Sans" w:cstheme="minorBid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1219511">
    <w:abstractNumId w:val="0"/>
  </w:num>
  <w:num w:numId="2" w16cid:durableId="484585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146"/>
    <w:rsid w:val="00076684"/>
    <w:rsid w:val="001A61F2"/>
    <w:rsid w:val="002637C2"/>
    <w:rsid w:val="002B48FB"/>
    <w:rsid w:val="002C4CD5"/>
    <w:rsid w:val="00504B64"/>
    <w:rsid w:val="00620ECF"/>
    <w:rsid w:val="00626EAA"/>
    <w:rsid w:val="00696D48"/>
    <w:rsid w:val="00865F75"/>
    <w:rsid w:val="00882F68"/>
    <w:rsid w:val="008A4492"/>
    <w:rsid w:val="00904AF4"/>
    <w:rsid w:val="009257F8"/>
    <w:rsid w:val="00951349"/>
    <w:rsid w:val="009771A2"/>
    <w:rsid w:val="00A74285"/>
    <w:rsid w:val="00A81F36"/>
    <w:rsid w:val="00A92D34"/>
    <w:rsid w:val="00AD5F6A"/>
    <w:rsid w:val="00CB0A45"/>
    <w:rsid w:val="00D13523"/>
    <w:rsid w:val="00D763B6"/>
    <w:rsid w:val="00DD3146"/>
    <w:rsid w:val="00DD6303"/>
    <w:rsid w:val="00F26B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C0750"/>
  <w15:chartTrackingRefBased/>
  <w15:docId w15:val="{A4FD1A96-01C9-4010-ABF6-B7045E44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14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57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1082</Words>
  <Characters>6169</Characters>
  <Application>Microsoft Office Word</Application>
  <DocSecurity>0</DocSecurity>
  <Lines>51</Lines>
  <Paragraphs>14</Paragraphs>
  <ScaleCrop>false</ScaleCrop>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Bhagyashree Biwalkar (REG ALGO &amp; VDR)</cp:lastModifiedBy>
  <cp:revision>18</cp:revision>
  <dcterms:created xsi:type="dcterms:W3CDTF">2023-06-12T07:17:00Z</dcterms:created>
  <dcterms:modified xsi:type="dcterms:W3CDTF">2026-04-20T13:21:00Z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2023-06-12T07:18:07Z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0a05d37b-fd32-482d-aeaa-16b6f4cbbd33</vt:lpwstr>
  </property>
  <property fmtid="{D5CDD505-2E9C-101B-9397-08002B2CF9AE}" pid="8" name="MSIP_Label_305f50f5-e953-4c63-867b-388561f41989_ContentBits">
    <vt:lpwstr>0</vt:lpwstr>
  </property>
</Properties>
</file>